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6DE37EAA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>Application for pre-delivery / replacement / short-term rental vehicle</w:t>
      </w:r>
    </w:p>
    <w:p w14:paraId="4C9B0C58" w14:textId="26AD02A0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 xml:space="preserve">Date: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1AED1CE1" w:rsidR="00932B98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Customer: </w:t>
      </w:r>
      <w:bookmarkStart w:id="2" w:name="Text32"/>
      <w:r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2"/>
      <w:bookmarkEnd w:id="3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2C1449FF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Driver: </w:t>
      </w:r>
      <w:r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4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Phone No.: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5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E-mail: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</w:p>
    <w:p w14:paraId="2B32F111" w14:textId="197F25D7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b/>
          <w:lang w:val="en-US"/>
        </w:rPr>
        <w:t>Vehicle is needed from:</w:t>
      </w:r>
      <w:r w:rsidRPr="00E876B9">
        <w:rPr>
          <w:lang w:val="en-US"/>
        </w:rPr>
        <w:t xml:space="preserve"> date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t xml:space="preserve">. </w:t>
      </w:r>
      <w:r w:rsidRPr="00E876B9">
        <w:rPr>
          <w:bCs/>
          <w:u w:val="single"/>
          <w:lang w:val="en-US"/>
        </w:rPr>
        <w:t>time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lang w:val="en-US"/>
        </w:rPr>
        <w:t>to</w:t>
      </w:r>
      <w:r w:rsidRPr="00E876B9">
        <w:rPr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lang w:val="en-US"/>
        </w:rPr>
        <w:t>.</w:t>
      </w:r>
    </w:p>
    <w:p w14:paraId="7E54FA3B" w14:textId="2067114C" w:rsidR="003F5A6E" w:rsidRPr="00E876B9" w:rsidRDefault="003F5A6E" w:rsidP="00337E55">
      <w:pPr>
        <w:pStyle w:val="TEXTE"/>
        <w:spacing w:after="120" w:line="240" w:lineRule="auto"/>
        <w:rPr>
          <w:b/>
          <w:u w:val="single"/>
          <w:lang w:val="en-US"/>
        </w:rPr>
      </w:pPr>
      <w:r w:rsidRPr="00E876B9">
        <w:rPr>
          <w:b/>
          <w:lang w:val="en-US"/>
        </w:rPr>
        <w:t xml:space="preserve">Reason of vehicle </w:t>
      </w:r>
      <w:r w:rsidR="00E876B9" w:rsidRPr="00E876B9">
        <w:rPr>
          <w:b/>
          <w:lang w:val="en-US"/>
        </w:rPr>
        <w:t>rental</w:t>
      </w:r>
      <w:r w:rsidRPr="00E876B9">
        <w:rPr>
          <w:b/>
          <w:lang w:val="en-US"/>
        </w:rPr>
        <w:t>:</w:t>
      </w:r>
      <w:r w:rsidRPr="00E876B9">
        <w:rPr>
          <w:b/>
          <w:lang w:val="en-US"/>
        </w:rPr>
        <w:tab/>
      </w:r>
      <w:r w:rsidR="00853D5B">
        <w:rPr>
          <w:b/>
          <w:lang w:val="en-US"/>
        </w:rPr>
        <w:t xml:space="preserve"> </w:t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Insurance case </w:t>
      </w:r>
      <w:r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Repairs</w:t>
      </w:r>
      <w:r w:rsidR="00E876B9"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Pre-delivery</w:t>
      </w:r>
      <w:r w:rsidRPr="00E876B9">
        <w:rPr>
          <w:lang w:val="en-US"/>
        </w:rPr>
        <w:tab/>
      </w:r>
      <w:r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Other</w:t>
      </w:r>
    </w:p>
    <w:tbl>
      <w:tblPr>
        <w:tblStyle w:val="GridTable1Light-Accent1"/>
        <w:tblW w:w="15011" w:type="dxa"/>
        <w:tblLayout w:type="fixed"/>
        <w:tblLook w:val="01E0" w:firstRow="1" w:lastRow="1" w:firstColumn="1" w:lastColumn="1" w:noHBand="0" w:noVBand="0"/>
      </w:tblPr>
      <w:tblGrid>
        <w:gridCol w:w="978"/>
        <w:gridCol w:w="1701"/>
        <w:gridCol w:w="2268"/>
        <w:gridCol w:w="5244"/>
        <w:gridCol w:w="993"/>
        <w:gridCol w:w="1134"/>
        <w:gridCol w:w="1134"/>
        <w:gridCol w:w="1559"/>
      </w:tblGrid>
      <w:tr w:rsidR="00243209" w:rsidRPr="00E876B9" w14:paraId="5E46EC52" w14:textId="77777777" w:rsidTr="00D65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 w:rsidRPr="00E876B9">
              <w:rPr>
                <w:lang w:val="en-US"/>
              </w:rPr>
              <w:t>CHOICE</w:t>
            </w:r>
          </w:p>
        </w:tc>
        <w:tc>
          <w:tcPr>
            <w:tcW w:w="1701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243209" w:rsidRPr="00E876B9" w:rsidRDefault="00243209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SEGMENT DESCRIPTION</w:t>
            </w:r>
          </w:p>
        </w:tc>
        <w:tc>
          <w:tcPr>
            <w:tcW w:w="5244" w:type="dxa"/>
            <w:vMerge w:val="restart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MAKE, MODEL (EXAMPLES)</w:t>
            </w:r>
            <w:r>
              <w:rPr>
                <w:lang w:val="en-US"/>
              </w:rPr>
              <w:t>**</w:t>
            </w:r>
          </w:p>
        </w:tc>
        <w:tc>
          <w:tcPr>
            <w:tcW w:w="3261" w:type="dxa"/>
            <w:gridSpan w:val="3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FC61F51" w14:textId="6D3BD4FA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lang w:val="en-US"/>
              </w:rPr>
              <w:t>DAILY RENTAL RATES EUR</w:t>
            </w:r>
            <w:r>
              <w:rPr>
                <w:lang w:val="en-US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3A86567" w14:textId="2B6660F3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t>MONTHLY RENTAL RATES EUR</w:t>
            </w:r>
            <w:r>
              <w:rPr>
                <w:lang w:val="en-US"/>
              </w:rPr>
              <w:t>*</w:t>
            </w:r>
          </w:p>
        </w:tc>
      </w:tr>
      <w:tr w:rsidR="00D656DD" w:rsidRPr="00E876B9" w14:paraId="7A6FA878" w14:textId="77777777" w:rsidTr="00D656D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325BF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8EAADB" w:themeColor="accent1" w:themeTint="99"/>
            </w:tcBorders>
            <w:vAlign w:val="center"/>
          </w:tcPr>
          <w:p w14:paraId="7A399B2F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8EAADB" w:themeColor="accent1" w:themeTint="99"/>
            </w:tcBorders>
          </w:tcPr>
          <w:p w14:paraId="3BA4F4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5244" w:type="dxa"/>
            <w:vMerge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F035F00" w14:textId="7153EC81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78FD0870" w14:textId="38D82ACD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1-7 days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E39AD12" w14:textId="57EED2AA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8-14 days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B15319" w14:textId="00149595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15-30 days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  <w:vAlign w:val="center"/>
          </w:tcPr>
          <w:p w14:paraId="0F603F78" w14:textId="4BCF0DE6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</w:tr>
      <w:bookmarkStart w:id="7" w:name="Check6"/>
      <w:tr w:rsidR="00243209" w:rsidRPr="00E876B9" w14:paraId="2ECD1B1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3EADCDA4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AB7">
              <w:rPr>
                <w:lang w:val="en-US"/>
              </w:rPr>
            </w:r>
            <w:r w:rsidR="00776AB7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4774FC" w:rsidRPr="004774FC" w:rsidRDefault="00243209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manual</w:t>
            </w:r>
          </w:p>
        </w:tc>
        <w:tc>
          <w:tcPr>
            <w:tcW w:w="524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37473185" w:rsidR="004774FC" w:rsidRPr="004774FC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KIA CEED</w:t>
            </w:r>
            <w:r w:rsidR="001302BF">
              <w:rPr>
                <w:lang w:val="en-US"/>
              </w:rPr>
              <w:t>, VW GOLF</w:t>
            </w:r>
          </w:p>
        </w:tc>
        <w:tc>
          <w:tcPr>
            <w:tcW w:w="99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684E0408" w14:textId="534F2037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</w:tcBorders>
            <w:vAlign w:val="center"/>
          </w:tcPr>
          <w:p w14:paraId="13FDA59D" w14:textId="6AE17E86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4C7316F" w14:textId="2191E074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3C334BE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470</w:t>
            </w:r>
          </w:p>
        </w:tc>
      </w:tr>
      <w:tr w:rsidR="00243209" w:rsidRPr="00E876B9" w14:paraId="0BF5C05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1F35BDED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AB7">
              <w:rPr>
                <w:lang w:val="en-US"/>
              </w:rPr>
            </w:r>
            <w:r w:rsidR="00776AB7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1CBF5031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 +</w:t>
            </w:r>
          </w:p>
        </w:tc>
        <w:tc>
          <w:tcPr>
            <w:tcW w:w="2268" w:type="dxa"/>
            <w:vAlign w:val="center"/>
          </w:tcPr>
          <w:p w14:paraId="3863634D" w14:textId="77B42AA4" w:rsidR="004774FC" w:rsidRPr="00E876B9" w:rsidRDefault="00243209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automatic</w:t>
            </w:r>
          </w:p>
        </w:tc>
        <w:tc>
          <w:tcPr>
            <w:tcW w:w="5244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6E0CE92B" w:rsidR="004774FC" w:rsidRPr="00E876B9" w:rsidRDefault="001302BF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Š</w:t>
            </w:r>
            <w:r w:rsidR="004774FC" w:rsidRPr="00E876B9">
              <w:rPr>
                <w:lang w:val="en-US"/>
              </w:rPr>
              <w:t>KODA OCTAVIA,</w:t>
            </w:r>
            <w:r>
              <w:rPr>
                <w:lang w:val="en-US"/>
              </w:rPr>
              <w:t xml:space="preserve"> ŠKODA SCALA,</w:t>
            </w:r>
            <w:r w:rsidR="004774FC" w:rsidRPr="00E876B9">
              <w:rPr>
                <w:lang w:val="en-US"/>
              </w:rPr>
              <w:t xml:space="preserve"> VW GOLF, </w:t>
            </w:r>
            <w:r w:rsidRPr="004774FC">
              <w:rPr>
                <w:lang w:val="en-US"/>
              </w:rPr>
              <w:t>TOYOTA COROLLA</w:t>
            </w:r>
          </w:p>
        </w:tc>
        <w:tc>
          <w:tcPr>
            <w:tcW w:w="993" w:type="dxa"/>
            <w:tcBorders>
              <w:left w:val="single" w:sz="12" w:space="0" w:color="8EAADB" w:themeColor="accent1" w:themeTint="99"/>
            </w:tcBorders>
            <w:vAlign w:val="center"/>
          </w:tcPr>
          <w:p w14:paraId="7E3993E9" w14:textId="7564E2B5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01EC5513" w14:textId="0F817DB3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8EAADB" w:themeColor="accent1" w:themeTint="99"/>
            </w:tcBorders>
            <w:vAlign w:val="center"/>
          </w:tcPr>
          <w:p w14:paraId="62885E17" w14:textId="31B1F23F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34F5531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540</w:t>
            </w:r>
          </w:p>
        </w:tc>
      </w:tr>
      <w:bookmarkStart w:id="8" w:name="Check9"/>
      <w:bookmarkStart w:id="9" w:name="_GoBack"/>
      <w:tr w:rsidR="00243209" w:rsidRPr="00E876B9" w14:paraId="36DDF959" w14:textId="77777777" w:rsidTr="00D656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0AAC874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76AB7">
              <w:rPr>
                <w:lang w:val="en-US"/>
              </w:rPr>
            </w:r>
            <w:r w:rsidR="00776AB7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  <w:bookmarkEnd w:id="9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92E3D09" w:rsidR="004774FC" w:rsidRPr="00E876B9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INTERMEDIATE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36C64D53" w:rsidR="004774FC" w:rsidRPr="00243209" w:rsidRDefault="00243209" w:rsidP="0024320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43209">
              <w:rPr>
                <w:b w:val="0"/>
                <w:bCs w:val="0"/>
                <w:lang w:val="en-US"/>
              </w:rPr>
              <w:t>Intermediate automatic</w:t>
            </w:r>
          </w:p>
        </w:tc>
        <w:tc>
          <w:tcPr>
            <w:tcW w:w="524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10D00706" w:rsidR="004774FC" w:rsidRPr="00776AB7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776AB7">
              <w:rPr>
                <w:b w:val="0"/>
                <w:bCs w:val="0"/>
                <w:lang w:val="en-US"/>
              </w:rPr>
              <w:t xml:space="preserve">VW PASSAT, </w:t>
            </w:r>
            <w:r w:rsidR="001302BF" w:rsidRPr="00776AB7">
              <w:rPr>
                <w:b w:val="0"/>
                <w:bCs w:val="0"/>
                <w:lang w:val="en-US"/>
              </w:rPr>
              <w:t>ŠKODA KAROQ, HYUNDAI I40</w:t>
            </w:r>
            <w:r w:rsidR="00776AB7" w:rsidRPr="00776AB7">
              <w:rPr>
                <w:b w:val="0"/>
                <w:bCs w:val="0"/>
                <w:lang w:val="en-US"/>
              </w:rPr>
              <w:t xml:space="preserve">, </w:t>
            </w:r>
            <w:r w:rsidR="00776AB7" w:rsidRPr="00776AB7">
              <w:rPr>
                <w:b w:val="0"/>
                <w:bCs w:val="0"/>
                <w:lang w:val="en-US"/>
              </w:rPr>
              <w:t>NISSAN QASHQAI</w:t>
            </w:r>
            <w:r w:rsidR="00776AB7" w:rsidRPr="00776AB7">
              <w:rPr>
                <w:b w:val="0"/>
                <w:bCs w:val="0"/>
                <w:lang w:val="en-US"/>
              </w:rPr>
              <w:t>, KIA SPORTAGE</w:t>
            </w:r>
          </w:p>
        </w:tc>
        <w:tc>
          <w:tcPr>
            <w:tcW w:w="993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E4E6E7F" w14:textId="1685E506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1F1EA7C" w14:textId="528C7765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8BD63B3" w14:textId="6BA180CF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67CFC4DB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670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Default="00337E55" w:rsidP="00337E55">
      <w:pPr>
        <w:pStyle w:val="TEXTE"/>
        <w:spacing w:before="240" w:after="0"/>
        <w:rPr>
          <w:lang w:val="en-US"/>
        </w:rPr>
      </w:pPr>
      <w:r w:rsidRPr="00A711F1">
        <w:rPr>
          <w:b/>
          <w:bCs/>
          <w:lang w:val="en-US"/>
        </w:rPr>
        <w:t>Allowed mileage is 2500 km/month.</w:t>
      </w:r>
      <w:r>
        <w:rPr>
          <w:lang w:val="en-US"/>
        </w:rPr>
        <w:t xml:space="preserve"> Price for every additional </w:t>
      </w:r>
      <w:r w:rsidRPr="00D656DD">
        <w:rPr>
          <w:b/>
          <w:bCs/>
          <w:lang w:val="en-US"/>
        </w:rPr>
        <w:t>1000 km/month</w:t>
      </w:r>
      <w:r>
        <w:rPr>
          <w:lang w:val="en-US"/>
        </w:rPr>
        <w:t xml:space="preserve"> is </w:t>
      </w:r>
      <w:r w:rsidRPr="00A711F1">
        <w:rPr>
          <w:b/>
          <w:bCs/>
          <w:lang w:val="en-US"/>
        </w:rPr>
        <w:t>+10%</w:t>
      </w:r>
      <w:r>
        <w:rPr>
          <w:lang w:val="en-US"/>
        </w:rPr>
        <w:t xml:space="preserve"> to above stated rental rates.</w:t>
      </w:r>
    </w:p>
    <w:p w14:paraId="36E398CD" w14:textId="604F15F6" w:rsidR="00337E55" w:rsidRPr="00337E55" w:rsidRDefault="00337E55" w:rsidP="00337E55">
      <w:pPr>
        <w:pStyle w:val="TEXTE"/>
        <w:spacing w:before="60" w:after="0"/>
        <w:rPr>
          <w:b/>
          <w:bCs/>
          <w:u w:val="single"/>
          <w:lang w:val="en-US"/>
        </w:rPr>
      </w:pPr>
      <w:r w:rsidRPr="00032322">
        <w:rPr>
          <w:b/>
          <w:bCs/>
          <w:lang w:val="en-US"/>
        </w:rPr>
        <w:t>Your mileage:</w:t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&lt; 2500 km/month</w:t>
      </w:r>
      <w:r>
        <w:rPr>
          <w:lang w:val="en-US"/>
        </w:rPr>
        <w:tab/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2500-3500 km/month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3500-4500 km/month</w:t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4500-5500 km/month </w:t>
      </w:r>
    </w:p>
    <w:p w14:paraId="21FDA89F" w14:textId="24725B69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DB5D61" w:rsidRPr="00E876B9">
        <w:rPr>
          <w:b/>
          <w:bCs/>
          <w:lang w:val="en-US"/>
        </w:rPr>
        <w:t>Fuel credit card</w:t>
      </w:r>
      <w:r w:rsidR="00DB5D61" w:rsidRPr="00E876B9">
        <w:rPr>
          <w:lang w:val="en-US"/>
        </w:rPr>
        <w:t xml:space="preserve"> (</w:t>
      </w:r>
      <w:r w:rsidR="00E4243C">
        <w:rPr>
          <w:lang w:val="en-US"/>
        </w:rPr>
        <w:t xml:space="preserve">only </w:t>
      </w:r>
      <w:r w:rsidR="00DB5D61" w:rsidRPr="00E876B9">
        <w:rPr>
          <w:lang w:val="en-US"/>
        </w:rPr>
        <w:t>in case of pre-delivery vehicle). Monthly administration fee</w:t>
      </w:r>
      <w:r w:rsidR="001D166A"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lang w:val="en-US"/>
        </w:rPr>
        <w:t>3 EUR</w:t>
      </w:r>
      <w:r w:rsidR="00337E55">
        <w:rPr>
          <w:b/>
          <w:bCs/>
          <w:lang w:val="en-US"/>
        </w:rPr>
        <w:t xml:space="preserve"> excl VAT.</w:t>
      </w:r>
      <w:r w:rsidR="00DB5D61" w:rsidRPr="00E876B9">
        <w:rPr>
          <w:lang w:val="en-US"/>
        </w:rPr>
        <w:t xml:space="preserve">   </w:t>
      </w:r>
    </w:p>
    <w:p w14:paraId="4EF13C05" w14:textId="3D619EF1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776AB7">
        <w:rPr>
          <w:lang w:val="en-US"/>
        </w:rPr>
      </w:r>
      <w:r w:rsidR="00776AB7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Pr="00853D5B">
        <w:rPr>
          <w:b/>
          <w:bCs/>
          <w:lang w:val="en-US"/>
        </w:rPr>
        <w:t>Vehicle delive</w:t>
      </w:r>
      <w:r>
        <w:rPr>
          <w:b/>
          <w:bCs/>
          <w:lang w:val="en-US"/>
        </w:rPr>
        <w:t>ry to</w:t>
      </w:r>
      <w:r w:rsidRPr="00853D5B">
        <w:rPr>
          <w:b/>
          <w:bCs/>
          <w:lang w:val="en-US"/>
        </w:rPr>
        <w:t xml:space="preserve"> customer’s location </w:t>
      </w:r>
      <w:r w:rsidR="00DE26E3">
        <w:rPr>
          <w:b/>
          <w:bCs/>
          <w:lang w:val="en-US"/>
        </w:rPr>
        <w:t xml:space="preserve">in Riga - </w:t>
      </w:r>
      <w:r w:rsidRPr="00853D5B">
        <w:rPr>
          <w:b/>
          <w:bCs/>
          <w:lang w:val="en-US"/>
        </w:rPr>
        <w:t xml:space="preserve">50 EUR excl. </w:t>
      </w:r>
      <w:r>
        <w:rPr>
          <w:b/>
          <w:bCs/>
          <w:lang w:val="en-US"/>
        </w:rPr>
        <w:t xml:space="preserve">VAT. </w:t>
      </w:r>
      <w:r w:rsidRPr="00853D5B">
        <w:rPr>
          <w:lang w:val="en-US"/>
        </w:rPr>
        <w:t xml:space="preserve">(Standard delivery location is </w:t>
      </w:r>
      <w:r w:rsidR="00DB5D61" w:rsidRPr="001302BF">
        <w:rPr>
          <w:lang w:val="en-US"/>
        </w:rPr>
        <w:t>Glazūra AG, 73B Zolitūdes street, Riga</w:t>
      </w:r>
      <w:r w:rsidRPr="001302BF">
        <w:rPr>
          <w:lang w:val="en-US"/>
        </w:rPr>
        <w:t>)</w:t>
      </w:r>
      <w:r w:rsidR="00DB5D61" w:rsidRPr="001302BF">
        <w:rPr>
          <w:lang w:val="en-US"/>
        </w:rPr>
        <w:t>.</w:t>
      </w:r>
      <w:r>
        <w:rPr>
          <w:lang w:val="en-US"/>
        </w:rPr>
        <w:t xml:space="preserve"> </w:t>
      </w:r>
    </w:p>
    <w:p w14:paraId="4A96B5A3" w14:textId="77A77C76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Your d</w:t>
      </w:r>
      <w:r w:rsidR="00853D5B">
        <w:rPr>
          <w:lang w:val="en-US"/>
        </w:rPr>
        <w:t>elivery address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5F64B652" w:rsidR="00E876B9" w:rsidRPr="00E876B9" w:rsidRDefault="00A711F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Terms and conditions:</w:t>
      </w:r>
    </w:p>
    <w:p w14:paraId="7E20B926" w14:textId="01E7EF6F" w:rsidR="00032322" w:rsidRPr="00337E55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Overmileage fee</w:t>
      </w:r>
      <w:r w:rsidR="00D656DD">
        <w:rPr>
          <w:sz w:val="18"/>
          <w:szCs w:val="18"/>
          <w:lang w:val="en-US"/>
        </w:rPr>
        <w:t xml:space="preserve"> is</w:t>
      </w:r>
      <w:r w:rsidRPr="00337E55">
        <w:rPr>
          <w:sz w:val="18"/>
          <w:szCs w:val="18"/>
          <w:lang w:val="en-US"/>
        </w:rPr>
        <w:t xml:space="preserve"> </w:t>
      </w:r>
      <w:r w:rsidRPr="00337E55">
        <w:rPr>
          <w:b/>
          <w:bCs/>
          <w:sz w:val="18"/>
          <w:szCs w:val="18"/>
          <w:lang w:val="en-US"/>
        </w:rPr>
        <w:t>0,12 EUR</w:t>
      </w:r>
      <w:r w:rsidRPr="00337E55">
        <w:rPr>
          <w:sz w:val="18"/>
          <w:szCs w:val="18"/>
          <w:lang w:val="en-US"/>
        </w:rPr>
        <w:t xml:space="preserve"> excl. VAT per one km.</w:t>
      </w:r>
    </w:p>
    <w:p w14:paraId="7A8A6623" w14:textId="5EEE7C3A" w:rsidR="00E876B9" w:rsidRPr="00337E55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Insurance deductible in case of damage or total loss </w:t>
      </w:r>
      <w:r w:rsidRPr="001302BF">
        <w:rPr>
          <w:b/>
          <w:bCs/>
          <w:sz w:val="18"/>
          <w:szCs w:val="18"/>
          <w:lang w:val="en-US"/>
        </w:rPr>
        <w:t>140 EUR,</w:t>
      </w:r>
      <w:r w:rsidRPr="001302BF">
        <w:rPr>
          <w:sz w:val="18"/>
          <w:szCs w:val="18"/>
          <w:lang w:val="en-US"/>
        </w:rPr>
        <w:t xml:space="preserve"> in case of theft </w:t>
      </w:r>
      <w:r w:rsidRPr="001302BF">
        <w:rPr>
          <w:b/>
          <w:bCs/>
          <w:sz w:val="18"/>
          <w:szCs w:val="18"/>
          <w:lang w:val="en-US"/>
        </w:rPr>
        <w:t>10%</w:t>
      </w:r>
      <w:r w:rsidRPr="00337E55">
        <w:rPr>
          <w:sz w:val="18"/>
          <w:szCs w:val="18"/>
          <w:lang w:val="en-US"/>
        </w:rPr>
        <w:t xml:space="preserve"> of the value of vehicle.</w:t>
      </w:r>
    </w:p>
    <w:p w14:paraId="58878879" w14:textId="77777777" w:rsidR="00027CE3" w:rsidRPr="00337E55" w:rsidRDefault="00027CE3" w:rsidP="00027CE3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Vehicle shall be returned with </w:t>
      </w:r>
      <w:r>
        <w:rPr>
          <w:sz w:val="18"/>
          <w:szCs w:val="18"/>
          <w:lang w:val="en-US"/>
        </w:rPr>
        <w:t xml:space="preserve">approximately the same fuel level, as received. In case “low fuel” indication light is displayed on dashboard upon return, one time re-fueling fee of </w:t>
      </w:r>
      <w:r w:rsidRPr="00383ED2">
        <w:rPr>
          <w:b/>
          <w:bCs/>
          <w:sz w:val="18"/>
          <w:szCs w:val="18"/>
          <w:lang w:val="en-US"/>
        </w:rPr>
        <w:t>25 EUR</w:t>
      </w:r>
      <w:r>
        <w:rPr>
          <w:sz w:val="18"/>
          <w:szCs w:val="18"/>
          <w:lang w:val="en-US"/>
        </w:rPr>
        <w:t xml:space="preserve"> excl. VAT shall be applied.</w:t>
      </w:r>
    </w:p>
    <w:p w14:paraId="08FF03DF" w14:textId="2089E278" w:rsidR="00F1116A" w:rsidRPr="00337E55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Lessee shall cover all traffic fines and penalties</w:t>
      </w:r>
      <w:r w:rsidR="00032322" w:rsidRPr="00337E55">
        <w:rPr>
          <w:sz w:val="18"/>
          <w:szCs w:val="18"/>
          <w:lang w:val="en-US"/>
        </w:rPr>
        <w:t xml:space="preserve"> applied during rental period</w:t>
      </w:r>
      <w:r w:rsidR="00EE4400" w:rsidRPr="00337E55">
        <w:rPr>
          <w:sz w:val="18"/>
          <w:szCs w:val="18"/>
          <w:lang w:val="en-US"/>
        </w:rPr>
        <w:t xml:space="preserve">. In case fines have not been paid in due time, </w:t>
      </w:r>
      <w:r w:rsidRPr="00337E55">
        <w:rPr>
          <w:sz w:val="18"/>
          <w:szCs w:val="18"/>
          <w:lang w:val="en-US"/>
        </w:rPr>
        <w:t xml:space="preserve">ALD Automotive </w:t>
      </w:r>
      <w:r w:rsidR="00EE4400" w:rsidRPr="00337E55">
        <w:rPr>
          <w:sz w:val="18"/>
          <w:szCs w:val="18"/>
          <w:lang w:val="en-US"/>
        </w:rPr>
        <w:t xml:space="preserve">is entitled to pay them and invoice paid amount to customer by adding administration fee according to current pricelist </w:t>
      </w:r>
      <w:r w:rsidR="00D656DD">
        <w:rPr>
          <w:sz w:val="18"/>
          <w:szCs w:val="18"/>
          <w:lang w:val="en-US"/>
        </w:rPr>
        <w:t>published on official ALD Automotive website.</w:t>
      </w:r>
    </w:p>
    <w:p w14:paraId="1E9EABA4" w14:textId="75FD6C0B" w:rsidR="00EE4400" w:rsidRPr="00337E55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In case the total </w:t>
      </w:r>
      <w:r w:rsidR="00337E55">
        <w:rPr>
          <w:sz w:val="18"/>
          <w:szCs w:val="18"/>
          <w:lang w:val="en-US"/>
        </w:rPr>
        <w:t xml:space="preserve">rate for rental days </w:t>
      </w:r>
      <w:r w:rsidRPr="00337E55">
        <w:rPr>
          <w:sz w:val="18"/>
          <w:szCs w:val="18"/>
          <w:lang w:val="en-US"/>
        </w:rPr>
        <w:t xml:space="preserve">exceeds monthly </w:t>
      </w:r>
      <w:r w:rsidR="00D6098B" w:rsidRPr="00337E55">
        <w:rPr>
          <w:sz w:val="18"/>
          <w:szCs w:val="18"/>
          <w:lang w:val="en-US"/>
        </w:rPr>
        <w:t>rate, monthly rate shall be applied.</w:t>
      </w:r>
    </w:p>
    <w:p w14:paraId="19463C19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6A405058" w:rsidR="003F5A6E" w:rsidRPr="00D6098B" w:rsidRDefault="00D6098B" w:rsidP="00337E55">
      <w:pPr>
        <w:pStyle w:val="TEXTE"/>
        <w:spacing w:after="0" w:line="240" w:lineRule="auto"/>
        <w:rPr>
          <w:lang w:val="en-US"/>
        </w:rPr>
      </w:pPr>
      <w:r w:rsidRPr="00D6098B">
        <w:rPr>
          <w:lang w:val="en-US"/>
        </w:rPr>
        <w:t xml:space="preserve">Authorized person (name, surname)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D6098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098B">
        <w:rPr>
          <w:lang w:val="en-US"/>
        </w:rPr>
        <w:t>Si</w:t>
      </w:r>
      <w:r>
        <w:rPr>
          <w:lang w:val="en-US"/>
        </w:rPr>
        <w:t>gnature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C472" w14:textId="77777777" w:rsidR="00763214" w:rsidRDefault="00763214" w:rsidP="001F3288">
      <w:pPr>
        <w:spacing w:after="0" w:line="240" w:lineRule="auto"/>
      </w:pPr>
      <w:r>
        <w:separator/>
      </w:r>
    </w:p>
  </w:endnote>
  <w:endnote w:type="continuationSeparator" w:id="0">
    <w:p w14:paraId="60184782" w14:textId="77777777" w:rsidR="00763214" w:rsidRDefault="00763214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1D176" w14:textId="77777777" w:rsidR="00763214" w:rsidRDefault="00763214" w:rsidP="001F3288">
      <w:pPr>
        <w:spacing w:after="0" w:line="240" w:lineRule="auto"/>
      </w:pPr>
      <w:r>
        <w:separator/>
      </w:r>
    </w:p>
  </w:footnote>
  <w:footnote w:type="continuationSeparator" w:id="0">
    <w:p w14:paraId="4D0F110F" w14:textId="77777777" w:rsidR="00763214" w:rsidRDefault="00763214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D5DA" w14:textId="773588DE" w:rsidR="001F3288" w:rsidRDefault="00A9474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ABBECA" wp14:editId="6C069DBD">
          <wp:simplePos x="0" y="0"/>
          <wp:positionH relativeFrom="margin">
            <wp:align>right</wp:align>
          </wp:positionH>
          <wp:positionV relativeFrom="paragraph">
            <wp:posOffset>165839</wp:posOffset>
          </wp:positionV>
          <wp:extent cx="1700530" cy="718820"/>
          <wp:effectExtent l="0" t="0" r="0" b="0"/>
          <wp:wrapSquare wrapText="bothSides"/>
          <wp:docPr id="3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03F1ED86" wp14:editId="27B4C06B">
          <wp:extent cx="4024630" cy="716179"/>
          <wp:effectExtent l="0" t="0" r="0" b="825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75"/>
                  <a:stretch/>
                </pic:blipFill>
                <pic:spPr bwMode="auto">
                  <a:xfrm>
                    <a:off x="0" y="0"/>
                    <a:ext cx="4131241" cy="73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EjCqR7gaQLhgGaJJiA3PhbjkdSmQwjUDacHLgUgnQkd72lpbwMdAoZlJSiBjeVJ5KCHUqlRZ1cC1h5Cwn9FQ==" w:salt="gcaVPWj02sQgko0vEAGIs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27CE3"/>
    <w:rsid w:val="00032322"/>
    <w:rsid w:val="00073B81"/>
    <w:rsid w:val="000A32B7"/>
    <w:rsid w:val="001302BF"/>
    <w:rsid w:val="001B292F"/>
    <w:rsid w:val="001B4B27"/>
    <w:rsid w:val="001D166A"/>
    <w:rsid w:val="001D3F83"/>
    <w:rsid w:val="001F3288"/>
    <w:rsid w:val="00243209"/>
    <w:rsid w:val="002D6355"/>
    <w:rsid w:val="00337E55"/>
    <w:rsid w:val="0037471D"/>
    <w:rsid w:val="003901A6"/>
    <w:rsid w:val="00396B6B"/>
    <w:rsid w:val="003B07E0"/>
    <w:rsid w:val="003F5A6E"/>
    <w:rsid w:val="00432ECC"/>
    <w:rsid w:val="004555C5"/>
    <w:rsid w:val="004774FC"/>
    <w:rsid w:val="004D247F"/>
    <w:rsid w:val="004F6E5F"/>
    <w:rsid w:val="00574313"/>
    <w:rsid w:val="005B0C66"/>
    <w:rsid w:val="006409BB"/>
    <w:rsid w:val="006E4D48"/>
    <w:rsid w:val="0071062C"/>
    <w:rsid w:val="00763214"/>
    <w:rsid w:val="00776AB7"/>
    <w:rsid w:val="00853D5B"/>
    <w:rsid w:val="008A6459"/>
    <w:rsid w:val="008B3276"/>
    <w:rsid w:val="00932B98"/>
    <w:rsid w:val="009754FE"/>
    <w:rsid w:val="00A1570F"/>
    <w:rsid w:val="00A711F1"/>
    <w:rsid w:val="00A849CF"/>
    <w:rsid w:val="00A9474A"/>
    <w:rsid w:val="00B457A0"/>
    <w:rsid w:val="00B71517"/>
    <w:rsid w:val="00BB0D67"/>
    <w:rsid w:val="00BF7B86"/>
    <w:rsid w:val="00CC4A2D"/>
    <w:rsid w:val="00CD4CB3"/>
    <w:rsid w:val="00D36ED4"/>
    <w:rsid w:val="00D6098B"/>
    <w:rsid w:val="00D656DD"/>
    <w:rsid w:val="00D772F2"/>
    <w:rsid w:val="00DB5D61"/>
    <w:rsid w:val="00DE26E3"/>
    <w:rsid w:val="00E066FA"/>
    <w:rsid w:val="00E4243C"/>
    <w:rsid w:val="00E8617E"/>
    <w:rsid w:val="00E876B9"/>
    <w:rsid w:val="00E87D73"/>
    <w:rsid w:val="00E93932"/>
    <w:rsid w:val="00EE4400"/>
    <w:rsid w:val="00F1116A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8AC38-9AEA-4BF7-A5BD-B802A1E9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BURAKA Kristiana</cp:lastModifiedBy>
  <cp:revision>8</cp:revision>
  <dcterms:created xsi:type="dcterms:W3CDTF">2021-03-30T10:02:00Z</dcterms:created>
  <dcterms:modified xsi:type="dcterms:W3CDTF">2021-12-07T11:54:00Z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</Properties>
</file>